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712" w:rsidRPr="005E32A6" w:rsidRDefault="00080712">
      <w:pPr>
        <w:spacing w:after="0"/>
        <w:ind w:left="120"/>
        <w:rPr>
          <w:lang w:val="ru-RU"/>
        </w:rPr>
      </w:pPr>
      <w:bookmarkStart w:id="0" w:name="block-15001996"/>
    </w:p>
    <w:p w:rsidR="00080712" w:rsidRPr="005E32A6" w:rsidRDefault="006033EC">
      <w:pPr>
        <w:rPr>
          <w:lang w:val="ru-RU"/>
        </w:rPr>
        <w:sectPr w:rsidR="00080712" w:rsidRPr="005E32A6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bookmarkStart w:id="1" w:name="block-15001998"/>
      <w:bookmarkEnd w:id="0"/>
      <w:r w:rsidRPr="005E32A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​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межпредметных и внутрипредметных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«Физика» на углублённом уровне.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 программе по физике определяются планируемые результаты освоения курса физики на уровне среднего общего образования: личностные, метапредметные, предметные (на углублённом уровне). Научно-методологической основой для разработки требований к личностным, метапредметным и предметным результатам обучающихся, освоивших программу по физике на уровне среднего общего образования на углублённом уровне, является системно-деятельностный подход.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Программа по физике включает: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методических подходов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к преподаванию физики на углублённом уровне при условии сохранения обязательной части содержания курса.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естественно-научной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Идея целостности.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Идея генерализации.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гуманитаризации. </w:t>
      </w:r>
      <w:r w:rsidRPr="005E32A6">
        <w:rPr>
          <w:rFonts w:ascii="Times New Roman" w:hAnsi="Times New Roman"/>
          <w:color w:val="000000"/>
          <w:sz w:val="28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Идея прикладной направленности.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Идея экологизации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программы по физике должно быть построено на принципах системно-деятельностного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</w:t>
      </w: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включающего фронтальные ученические опыты при изучении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Лабораторное оборудование для ученических практических работ формируется в виде тематических комплектов и обеспечивается в расчёте </w:t>
      </w: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Основными целями изучения физики в общем образовании являются: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формирование интереса и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стремления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обучающихся к научному изучению природы, развитие их интеллектуальных и творческих способностей;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умений проектно-исследовательской, творческой деятельности;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развитие интереса к сферам профессиональной деятельности, связанной с физикой.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296fae2-dbe0-4c0c-910f-2696aa782a50"/>
      <w:r w:rsidRPr="005E32A6">
        <w:rPr>
          <w:rFonts w:ascii="Times New Roman" w:hAnsi="Times New Roman"/>
          <w:color w:val="000000"/>
          <w:sz w:val="28"/>
          <w:lang w:val="ru-RU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2"/>
      <w:r w:rsidRPr="005E32A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080712" w:rsidRPr="005E32A6" w:rsidRDefault="00080712">
      <w:pPr>
        <w:rPr>
          <w:lang w:val="ru-RU"/>
        </w:rPr>
        <w:sectPr w:rsidR="00080712" w:rsidRPr="005E32A6">
          <w:pgSz w:w="11906" w:h="16383"/>
          <w:pgMar w:top="1134" w:right="850" w:bottom="1134" w:left="1701" w:header="720" w:footer="720" w:gutter="0"/>
          <w:cols w:space="720"/>
        </w:sectPr>
      </w:pP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bookmarkStart w:id="3" w:name="block-15001997"/>
      <w:bookmarkEnd w:id="1"/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5E32A6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Раздел 1. Научный метод познания природы.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Эксперимент и теория в процессе познания природы. Наблюдение и эксперимент в физике.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Способы измерения физических величин (аналоговые и цифровые измерительные приборы, компьютерные датчиковые системы).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Погрешности измерений физических величин (абсолютная и относительная).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</w:t>
      </w:r>
      <w:r w:rsidRPr="006033EC">
        <w:rPr>
          <w:rFonts w:ascii="Times New Roman" w:hAnsi="Times New Roman"/>
          <w:color w:val="000000"/>
          <w:sz w:val="28"/>
          <w:lang w:val="ru-RU"/>
        </w:rPr>
        <w:t xml:space="preserve">Гипотеза. Физический закон, границы его применимости. 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Физическая теория.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Роль и место физики в формировании современной научной картины мира, в практической деятельности людей.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Раздел 2. Механика.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1. Кинематика.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Механическое движение. Относительность механического движения. Система отсчёта.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Прямая и обратная задачи механики.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Радиус-вектор материальной точки, его проекции на оси системы координат. Траектория.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Способы исследования движений.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Иллюстрация предельного перехода и измерение мгновенной скорости.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Преобразование движений с использованием механизмов.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Падение тел в воздухе и в разреженном пространстве.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Преобразование угловой скорости в редукторе.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Сравнение путей, траекторий, скоростей движения одного и того же тела в разных системах отсчёта.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Изучение неравномерного движения с целью определения мгновенной скорости.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ускорения при прямолинейном равноускоренном движении по наклонной плоскости.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Измерение ускорения свободного падения (рекомендовано использование цифровой лаборатории).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 по окружности с постоянной по модулю скоростью.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обращения конического маятника от его параметров.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Второй закон Ньютона для материальной точки.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Третий закон Ньютона для материальных точек.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Закон всемирного тяготения. Эквивалентность гравитационной и инертной массы.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 Вес тела, движущегося с ускорением.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6033EC">
        <w:rPr>
          <w:rFonts w:ascii="Times New Roman" w:hAnsi="Times New Roman"/>
          <w:color w:val="000000"/>
          <w:sz w:val="28"/>
          <w:lang w:val="ru-RU"/>
        </w:rPr>
        <w:t xml:space="preserve">Давление. Гидростатическое давление. </w:t>
      </w:r>
      <w:r w:rsidRPr="005E32A6">
        <w:rPr>
          <w:rFonts w:ascii="Times New Roman" w:hAnsi="Times New Roman"/>
          <w:color w:val="000000"/>
          <w:sz w:val="28"/>
          <w:lang w:val="ru-RU"/>
        </w:rPr>
        <w:t>Сила Архимеда.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подшипники, движение искусственных спутников.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 в инерциальных и неинерциальных системах отсчёта.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Равенство сил, возникающих в результате взаимодействия тел.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масс по взаимодействию.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Невесомость.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Вес тела при ускоренном подъёме и падении.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Центробежные механизмы.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равнодействующей сил при движении бруска по наклонной плоскости.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зависимости сил упругости, возникающих в пружине и резиновом образце, от их деформации.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движения системы тел, связанных нитью, перекинутой через лёгкий блок.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Измерение коэффициента трения по величине углового коэффициента зависимости </w:t>
      </w:r>
      <w:proofErr w:type="gramStart"/>
      <w:r>
        <w:rPr>
          <w:rFonts w:ascii="Times New Roman" w:hAnsi="Times New Roman"/>
          <w:color w:val="000000"/>
          <w:sz w:val="28"/>
        </w:rPr>
        <w:t>F</w:t>
      </w:r>
      <w:proofErr w:type="gramEnd"/>
      <w:r w:rsidRPr="005E32A6">
        <w:rPr>
          <w:rFonts w:ascii="Times New Roman" w:hAnsi="Times New Roman"/>
          <w:color w:val="000000"/>
          <w:sz w:val="28"/>
          <w:vertAlign w:val="subscript"/>
          <w:lang w:val="ru-RU"/>
        </w:rPr>
        <w:t>тр</w:t>
      </w:r>
      <w:r w:rsidRPr="005E32A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N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движения бруска по наклонной плоскости с переменным коэффициентом трения.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Изучение движения груза на валу с трением.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3. Статика твёрдого тела.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Устойчивое, неустойчивое, безразличное равновесие.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Условия равновесия.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Виды равновесия.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Исследование условий равновесия твёрдого тела, имеющего ось вращения.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Конструирование кронштейнов и расчёт сил упругости.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Изучение устойчивости твёрдого тела, имеющего площадь опоры.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4. Законы сохранения в механике.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Импульс силы и изменение импульса тела.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Закон сохранения импульса.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Момент импульса материальной точки. Представление о сохранении момента импульса в центральных полях.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Работа силы на малом и на конечном перемещении. Графическое представление работы силы.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Мощность силы.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Потенциальные и непотенциальные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 w:rsidR="00080712" w:rsidRPr="006033EC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Связь работы непотенциальных сил с изменением механической энергии системы тел. </w:t>
      </w:r>
      <w:r w:rsidRPr="006033EC">
        <w:rPr>
          <w:rFonts w:ascii="Times New Roman" w:hAnsi="Times New Roman"/>
          <w:color w:val="000000"/>
          <w:sz w:val="28"/>
          <w:lang w:val="ru-RU"/>
        </w:rPr>
        <w:t xml:space="preserve">Закон сохранения механической энергии.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Упругие и неупругие столкновения.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Уравнение Бернулли для идеальной жидкости как следствие закона сохранения механической энергии.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мощности силы.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Изменение энергии тела при совершении работы.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Сохранение энергии при свободном падении.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Измерение импульса тела по тормозному пути.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Измерение силы тяги, скорости модели электромобиля и мощности силы тяги.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Сравнение изменения импульса тела с импульсом силы.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сохранения импульса при упругом взаимодействии.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кинетической энергии тела по тормозному пути.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Сравнение изменения потенциальной энергии пружины с работой силы трения.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движении тела по наклонной плоскости.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Раздел 3. Молекулярная физика и термодинамика.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1. Основы молекулярно-кинетической теории.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Основные положения молекулярно-кинетической теории (МКТ), их опытное обоснование. </w:t>
      </w:r>
      <w:proofErr w:type="gramStart"/>
      <w:r>
        <w:rPr>
          <w:rFonts w:ascii="Times New Roman" w:hAnsi="Times New Roman"/>
          <w:color w:val="000000"/>
          <w:sz w:val="28"/>
        </w:rPr>
        <w:t>Диффузия. Броуновское движение.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Характер движения и взаимодействия частиц вещества. Модели строения газов, жидкостей и твёрдых тел и объяснение свойств вещества на основе этих </w:t>
      </w: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моделей. Масса и размеры молекул (атомов). Количество вещества.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Постоянная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Авогадро.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Тепловое равновесие. Температура и способы её измерения. Шкала температур Цельсия.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Газовые законы. Уравнение Менделеева–Клапейрона. Абсолютная температура (шкала температур Кельвина). Закон Дальтона. Изопроцессы в идеальном газе с постоянным количеством вещества. Графическое представление изопроцессов: изотерма, изохора, изобара.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термометр, барометр, получение наноматериалов.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Модели движения частиц вещества.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Модель броуновского движения.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Видеоролик с записью реального броуновского движения.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Диффузия жидкостей.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Притяжение молекул.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Модели кристаллических решёток.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и исследование изопроцессов.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процесса установления теплового равновесия при теплообмене между горячей и холодной водой.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изотермического процесса (рекомендовано использование цифровой лаборатории).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изохорного процесса.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изобарного процесса.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Проверка уравнения состояния.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2. Термодинамика. Тепловые машины.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Модель идеального газа в термодинамике – система уравнений: уравнение Менделеева–Клапейрона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Квазистатические и нестатические процессы.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Элементарная работа в термодинамике. Вычисление работы по графику процесса на </w:t>
      </w:r>
      <w:r>
        <w:rPr>
          <w:rFonts w:ascii="Times New Roman" w:hAnsi="Times New Roman"/>
          <w:color w:val="000000"/>
          <w:sz w:val="28"/>
        </w:rPr>
        <w:t>pV</w:t>
      </w:r>
      <w:r w:rsidRPr="005E32A6">
        <w:rPr>
          <w:rFonts w:ascii="Times New Roman" w:hAnsi="Times New Roman"/>
          <w:color w:val="000000"/>
          <w:sz w:val="28"/>
          <w:lang w:val="ru-RU"/>
        </w:rPr>
        <w:t>-диаграмме.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Количество теплоты. Теплоёмкость тела. Удельная и молярная теплоёмкости вещества. </w:t>
      </w:r>
      <w:r w:rsidRPr="006033EC">
        <w:rPr>
          <w:rFonts w:ascii="Times New Roman" w:hAnsi="Times New Roman"/>
          <w:color w:val="000000"/>
          <w:sz w:val="28"/>
          <w:lang w:val="ru-RU"/>
        </w:rPr>
        <w:t xml:space="preserve">Уравнение Майера. Удельная теплота сгорания топлива. 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Расчёт количества теплоты при теплопередаче. Понятие об адиабатном процессе.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Второй закон термодинамики для неравновесных процессов: невозможно передать теплоту от более холодного тела к более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нагретому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без компенсации (Клаузиус). Необратимость природных процессов.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Принципы действия тепловых машин. КПД.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Максимальное значение КПД. Цикл Карно.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  <w:proofErr w:type="gramEnd"/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Изменение температуры при адиабатическом расширении.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Воздушное огниво.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Сравнение удельных теплоёмкостей веществ.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Способы изменения внутренней энергии.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Компьютерные модели тепловых двигателей.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процесса остывания вещества.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переходы.</w:t>
      </w:r>
      <w:r w:rsidRPr="005E32A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Парообразование и конденсация. Испарение и кипение. Удельная теплота парообразования.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Влажность воздуха. Абсолютная и относительная влажность.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ств кр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>исталлов. Плавление и кристаллизация. Удельная теплота плавления. Сублимация.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Деформации твёрдого тела. Растяжение и сжатие. Сдвиг. Модуль Юнга. Предел упругих деформаций.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Тепловое расширение жидкостей и твёрдых тел, объёмное и линейное расширение. Ангармонизм тепловых колебаний частиц вещества как причина теплового расширения тел (на качественном уровне).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Преобразование энергии в фазовых переходах.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жидкие кристаллы, современные материалы.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Тепловое расширение.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Кипение. Кипение при пониженном давлении.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силы поверхностного натяжения.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Опыты с мыльными плёнками.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Смачивание.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Капиллярные явления.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Модели неньютоновской жидкости.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Способы измерения влажности.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нагревания и плавления кристаллического вещества.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Виды деформаций.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малых деформаций.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испарения жидкостей.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удельной теплоты плавления льда.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свойств насыщенных паров.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абсолютной влажности воздуха и оценка массы паров в помещении.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коэффициента поверхностного натяжения.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модуля Юнга.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деформации резинового образца от приложенной к нему силы.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Электрическое поле.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Взаимодействие зарядов. Точечные заряды. Закон Кулона.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Электрическое поле. Его действие на электрические заряды.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Принцип суперпозиции электрических полей.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 Условие равновесия зарядов.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 Диэлектрическая проницаемость вещества.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Конденсатор. Электроёмкость конденсатора. Электроёмкость плоского конденсатора.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Параллельное соединение конденсаторов. Последовательное соединение конденсаторов.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Движение заряженной частицы в однородном электрическом поле.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Граафа.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Устройство и принцип действия электрометра.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Электрическое поле заряженных шариков.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Электрическое поле двух заряженных пластин.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Модель электростатического генератора (Ван де Граафа).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Проводники в электрическом поле.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Электростатическая защита.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Устройство и действие конденсатора постоянной и переменной ёмкости.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Энергия электрического поля заряженного конденсатора.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Зарядка и разрядка конденсатора через резистор.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Оценка сил взаимодействия заряженных тел.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Наблюдение превращения энергии заряженного конденсатора в энергию излучения светодиода.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протекания тока в цепи, содержащей конденсатор.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разряда конденсатора через резистор.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Сила тока. Постоянный ток.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Условия существования постоянного электрического тока. Источники тока. Напряжение </w:t>
      </w:r>
      <w:r>
        <w:rPr>
          <w:rFonts w:ascii="Times New Roman" w:hAnsi="Times New Roman"/>
          <w:color w:val="000000"/>
          <w:sz w:val="28"/>
        </w:rPr>
        <w:t>U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и ЭДС 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Закон Ома для участка цепи.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Работа электрического тока. Закон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Джоуля–Ленца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>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Мощность электрического тока. Тепловая мощность, выделяемая на резисторе.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Конденсатор в цепи постоянного тока.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резистора, лампы накаливания и светодиода.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сопротивления при постоянном напряжении.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Прямое измерение ЭДС. Короткое замыкание гальванического элемента и оценка внутреннего сопротивления.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Способы соединения источников тока, ЭДС батарей.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смешанного соединения резисторов.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удельного сопротивления проводников.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лампы накаливания.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Увеличение предела измерения амперметра (вольтметра).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ЭДС и внутреннего сопротивления источника тока.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ЭДС гальванического элемента от времени при коротком замыкании.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полезной мощности источника тока от силы тока.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3. Токи в различных средах.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 w:rsidRPr="005E32A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Электрический ток в вакууме. Свойства электронных пучков.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 w:rsidRPr="005E32A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 w:rsidRPr="005E32A6"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  <w:proofErr w:type="gramEnd"/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Законы электролиза Фарадея.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Сравнение проводимости металлов и полупроводников.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заряда одновалентного иона.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терморезистора от температуры.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Снятие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вольт-амперной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характеристики диода.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датчиковых систем. Абсолютные и относительные погрешности измерений физических величин. Оценка границ погрешностей.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Межпредметные связи.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в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 xml:space="preserve">Межпредметные понятия, связанные с изучением методов научного познания: 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явление, научный факт, гипотеза, физическая величина, закон, </w:t>
      </w: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теория, наблюдение, эксперимент, моделирование, модель, измерение, погрешности измерений, измерительные приборы, цифровая лаборатория.</w:t>
      </w:r>
      <w:proofErr w:type="gramEnd"/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 xml:space="preserve">Биология: </w:t>
      </w:r>
      <w:r w:rsidRPr="005E32A6">
        <w:rPr>
          <w:rFonts w:ascii="Times New Roman" w:hAnsi="Times New Roman"/>
          <w:color w:val="000000"/>
          <w:sz w:val="28"/>
          <w:lang w:val="ru-RU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Химия: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получение наноматериалов,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  <w:proofErr w:type="gramEnd"/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География: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Технология: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газоразрядные лампы, полупроводниковые приборы, гальваника.</w:t>
      </w:r>
      <w:proofErr w:type="gramEnd"/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4. Магнитное поле.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 (прямого проводника, катушки и кругового витка). Опыт Эрстеда.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Сила Ампера, её направление и модуль.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Магнитное поле в веществе. Ферромагнетики, пара- и диамагнетики.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применение постоянных магнитов, электромагнитов, тестер-мультиметр, электродвигатель Якоби, ускорители элементарных частиц.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Картина линий индукции магнитного поля полосового и подковообразного постоянных магнитов.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движения пучка электронов в магнитном поле.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Принцип действия электроизмерительного прибора магнитоэлектрической системы.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магнитного поля постоянных магнитов.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свойств ферромагнетиков.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силы Ампера.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Изучение зависимости силы Ампера от силы тока.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Определение магнитной индукции на основе измерения силы Ампера.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5. Электромагнитная индукция.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ЭДС индукции в проводнике, движущемся в однородном магнитном поле.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явления электромагнитной индукции.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ЭДС индукции от скорости изменения магнитного потока.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Правило Ленца.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Падение магнита в алюминиевой (медной) трубе.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ЭДС самоиндукции от скорости изменения силы тока в цепи.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электромагнитной индукции.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Определение индукции вихревого магнитного поля.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явления самоиндукции.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Сборка модели электромагнитного генератора.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1. Механические колебания.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колебания.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Запись колебательного движения.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Наблюдение независимости периода малых колебаний груза на нити от амплитуды.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Закон сохранения энергии при колебаниях груза на пружине.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Измерение периода свободных колебаний нитяного и пружинного маятников.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Изучение законов движения тела в ходе колебаний на упругом подвесе.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движения нитяного маятника.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Преобразование энергии в пружинном маятнике.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убывания амплитуды затухающих колебаний.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2. Электромагнитные колебания.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Закон сохранения энергии в идеальном колебательном контуре.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Затухающие электромагнитные колебания. Вынужденные электромагнитные колебания.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Идеальный трансформатор. Производство, передача и потребление электрической энергии.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Зависимость частоты свободных колебаний от индуктивности и ёмкости контура.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Осциллограммы электромагнитных колебаний.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Генератор незатухающих электромагнитных колебаний.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Модель электромагнитного генератора.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Вынужденные синусоидальные колебания.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Резистор, катушка индуктивности и конденсатор в цепи переменного тока.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Резонанс при последовательном соединении резистора, катушки индуктивности и конденсатора.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Устройство и принцип действия трансформатора.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Модель линии электропередачи.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трансформатора.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 xml:space="preserve">Исследование переменного тока через последовательно соединённые конденсатор, катушку и резистор. </w:t>
      </w:r>
      <w:proofErr w:type="gramEnd"/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Наблюдение электромагнитного резонанса.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Исследование работы источников света в цепи переменного тока.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3. Механические и электромагнитные волны.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звука.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Шумовое загрязнение окружающей среды.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Свойства электромагнитных волн: отражение, преломление, поляризация, интерференция и дифракция.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Зависимость длины волны от частоты колебаний.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Акустический резонанс.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Свойства ультразвука и его применение.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связи громкости звука и высоты тона с амплитудой и частотой колебаний.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Обнаружение инфракрасного и ультрафиолетового излучений.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Изучение параметров звуковой волны.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распространения звуковых волн в замкнутом пространстве.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4. Оптика.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Прямолинейное распространение света в однородной среде. Луч света. Точечный источник света.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Отражение света. Законы отражения света. Построение изображений в плоском зеркале. Сферические зеркала.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Ход лучей в призме. Дисперсия света. Сложный состав белого света. Цвет.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Полное внутреннее отражение. Предельный угол полного внутреннего отражения.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Формула тонкой линзы. Увеличение, даваемое линзой.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Оптические приборы. Разрешающая способность. Глаз как оптическая система.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  <w:proofErr w:type="gramEnd"/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Законы отражения света.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Исследование преломления света.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полного внутреннего отражения. Модель световода.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хода световых пучков через плоскопараллельную пластину и призму.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цветов тонких плёнок.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Изучение дифракционной решётки.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дифракционного спектра.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поляризации света.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Применение поляроидов для изучения механических напряжений.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Измерение показателя преломления стекла.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фокусного расстояния от вещества (на примере жидких линз).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фокусного расстояния рассеивающих линз.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плоского зеркала и линзы.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двух линз.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Конструирование телескопических систем.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дифракции, интерференции и поляризации света.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поляризации света, отражённого от поверхности диэлектрика.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интерференции лазерного излучения на двух щелях.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дисперсии.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и исследование дифракционного спектра.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Измерение длины световой волны.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Получение спектра излучения светодиода при помощи дифракционной решётки.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частицы. Энергия покоя.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Технические устройства и технологические процессы: спутниковые приёмники, ускорители заряженных частиц.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Ученический эксперимент, лабораторные работы, практикум.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1. Корпускулярно-волновой дуализм.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Фотоны. Энергия и импульс фотона.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Специфика измерений в микромире. Соотношения неопределённостей Гейзенберга.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законов внешнего фотоэффекта.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полупроводников от освещённости.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Светодиод.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фоторезистора.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Измерение постоянной Планка на основе исследования фотоэффекта.</w:t>
      </w:r>
      <w:proofErr w:type="gramEnd"/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через светодиод от напряжения.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2. Физика атома.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Опыты по исследованию строения атома. Планетарная модель атома Резерфорда.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Постулаты Бора. Излучение и поглощение фотонов при переходе атома с одного уровня энергии на другой.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спектров. Спектр уровней энергии атома водорода.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Спонтанное и вынужденное излучение света. Лазер.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линейчатых спектров.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Устройство и действие счётчика ионизирующих частиц.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Определение длины волны лазерного излучения.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Исследование спектра разреженного атомарного водорода и измерение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постоянной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Ридберга.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Тема 3. Физика атомного ядра и элементарных частиц.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Нуклонная модель ядра Гейзенберга–Иваненко. Заряд ядра. Массовое число ядра. Изотопы.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Радиоактивность. Альфа-распад. Электронный и позитронный бета-распад. Гамма-излучение.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Методы регистрации и исследования элементарных частиц.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Фундаментальные взаимодействия. Барионы, мезоны и лептоны. Представление о Стандартной модели. Кварк-глюонная модель адронов.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Физика за пределами Стандартной модели. Тёмная материя и тёмная энергия.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Единство физической картины мира.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Исследование радиоактивного фона с использованием дозиметра.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поглощения бета-частиц алюминием.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Раздел 8. Элементы астрономии и астрофизики.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энергии Солнца и звёзд. 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Масштабная структура Вселенной. Метагалактика.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Ученические наблюдения.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туманностей и звёздных скоплений.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Способы измерения физических величин с использованием аналоговых и цифровых измерительных приборов и компьютерных датчиковых систем. Абсолютные и относительные погрешности измерений физических величин. Оценка границ погрешностей.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Обобщающее повторение.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  <w:proofErr w:type="gramEnd"/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Межпредметные связи.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в 11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понятия,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 xml:space="preserve">связанные с изучением методов научного познания: </w:t>
      </w:r>
      <w:r w:rsidRPr="005E32A6">
        <w:rPr>
          <w:rFonts w:ascii="Times New Roman" w:hAnsi="Times New Roman"/>
          <w:color w:val="000000"/>
          <w:sz w:val="28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  <w:proofErr w:type="gramEnd"/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Биология</w:t>
      </w:r>
      <w:r w:rsidRPr="005E32A6">
        <w:rPr>
          <w:rFonts w:ascii="Times New Roman" w:hAnsi="Times New Roman"/>
          <w:color w:val="000000"/>
          <w:sz w:val="28"/>
          <w:lang w:val="ru-RU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Химия</w:t>
      </w:r>
      <w:r w:rsidRPr="005E32A6">
        <w:rPr>
          <w:rFonts w:ascii="Times New Roman" w:hAnsi="Times New Roman"/>
          <w:color w:val="000000"/>
          <w:sz w:val="28"/>
          <w:lang w:val="ru-RU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География</w:t>
      </w:r>
      <w:r w:rsidRPr="005E32A6">
        <w:rPr>
          <w:rFonts w:ascii="Times New Roman" w:hAnsi="Times New Roman"/>
          <w:color w:val="000000"/>
          <w:sz w:val="28"/>
          <w:lang w:val="ru-RU"/>
        </w:rPr>
        <w:t>: магнитные полюса Земли, залежи магнитных руд, фотосъёмка земной поверхности, сейсмограф.</w:t>
      </w: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Технология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</w:t>
      </w: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  <w:proofErr w:type="gramEnd"/>
    </w:p>
    <w:p w:rsidR="00080712" w:rsidRPr="005E32A6" w:rsidRDefault="00080712">
      <w:pPr>
        <w:rPr>
          <w:lang w:val="ru-RU"/>
        </w:rPr>
        <w:sectPr w:rsidR="00080712" w:rsidRPr="005E32A6">
          <w:pgSz w:w="11906" w:h="16383"/>
          <w:pgMar w:top="1134" w:right="850" w:bottom="1134" w:left="1701" w:header="720" w:footer="720" w:gutter="0"/>
          <w:cols w:space="720"/>
        </w:sectPr>
      </w:pP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bookmarkStart w:id="4" w:name="block-15001999"/>
      <w:bookmarkEnd w:id="3"/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ФИЗИКЕ НА УРОВНЕ СРЕДНЕГО ОБЩЕГО ОБРАЗОВАНИЯЛИЧНОСТНЫЕ РЕЗУЛЬТАТЫ</w:t>
      </w:r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РЕЗУЛЬТАТЫ​</w:t>
      </w:r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firstLine="60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080712" w:rsidRDefault="00240FC7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080712" w:rsidRPr="005E32A6" w:rsidRDefault="00240F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080712" w:rsidRPr="005E32A6" w:rsidRDefault="00240F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080712" w:rsidRPr="005E32A6" w:rsidRDefault="00240F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080712" w:rsidRPr="005E32A6" w:rsidRDefault="00240F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080712" w:rsidRPr="005E32A6" w:rsidRDefault="00240FC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080712" w:rsidRDefault="00240FC7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080712" w:rsidRPr="005E32A6" w:rsidRDefault="00240FC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патриотизма; </w:t>
      </w:r>
    </w:p>
    <w:p w:rsidR="00080712" w:rsidRPr="005E32A6" w:rsidRDefault="00240FC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080712" w:rsidRDefault="00240FC7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080712" w:rsidRPr="005E32A6" w:rsidRDefault="00240FC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080712" w:rsidRPr="005E32A6" w:rsidRDefault="00240FC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080712" w:rsidRPr="005E32A6" w:rsidRDefault="00240FC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будущего.</w:t>
      </w:r>
    </w:p>
    <w:p w:rsidR="00080712" w:rsidRDefault="00240FC7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080712" w:rsidRPr="005E32A6" w:rsidRDefault="00240FC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науке.</w:t>
      </w:r>
    </w:p>
    <w:p w:rsidR="00080712" w:rsidRDefault="00240FC7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080712" w:rsidRPr="005E32A6" w:rsidRDefault="00240FC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bookmarkStart w:id="5" w:name="_Toc138318759"/>
      <w:bookmarkEnd w:id="5"/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080712" w:rsidRPr="005E32A6" w:rsidRDefault="00240FC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жизни.</w:t>
      </w:r>
    </w:p>
    <w:p w:rsidR="00080712" w:rsidRDefault="00240FC7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</w:p>
    <w:p w:rsidR="00080712" w:rsidRPr="005E32A6" w:rsidRDefault="00240FC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осознание глобального характера экологических проблем; </w:t>
      </w:r>
    </w:p>
    <w:p w:rsidR="00080712" w:rsidRPr="005E32A6" w:rsidRDefault="00240FC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080712" w:rsidRPr="005E32A6" w:rsidRDefault="00240FC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физике.</w:t>
      </w:r>
    </w:p>
    <w:p w:rsidR="00080712" w:rsidRDefault="00240FC7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познания:</w:t>
      </w:r>
    </w:p>
    <w:p w:rsidR="00080712" w:rsidRPr="005E32A6" w:rsidRDefault="00240FC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физической науки;</w:t>
      </w:r>
    </w:p>
    <w:p w:rsidR="00080712" w:rsidRPr="005E32A6" w:rsidRDefault="00240FC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80712" w:rsidRDefault="00240F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80712" w:rsidRPr="005E32A6" w:rsidRDefault="00240F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080712" w:rsidRPr="005E32A6" w:rsidRDefault="00240F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080712" w:rsidRPr="005E32A6" w:rsidRDefault="00240F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080712" w:rsidRPr="005E32A6" w:rsidRDefault="00240F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080712" w:rsidRPr="005E32A6" w:rsidRDefault="00240F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080712" w:rsidRPr="005E32A6" w:rsidRDefault="00240F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080712" w:rsidRPr="005E32A6" w:rsidRDefault="00240FC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080712" w:rsidRDefault="00240F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080712" w:rsidRPr="005E32A6" w:rsidRDefault="00240FC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080712" w:rsidRDefault="00240F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80712" w:rsidRPr="005E32A6" w:rsidRDefault="00240FC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080712" w:rsidRDefault="00240FC7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достоверность информации; </w:t>
      </w:r>
    </w:p>
    <w:p w:rsidR="00080712" w:rsidRPr="005E32A6" w:rsidRDefault="00240FC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80712" w:rsidRPr="005E32A6" w:rsidRDefault="00240FC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080712" w:rsidRDefault="00240F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80712" w:rsidRPr="005E32A6" w:rsidRDefault="00240F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осуществлять общение на уроках физики и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во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вне­урочной деятельности;</w:t>
      </w:r>
    </w:p>
    <w:p w:rsidR="00080712" w:rsidRPr="005E32A6" w:rsidRDefault="00240F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смягчать конфликты;</w:t>
      </w:r>
    </w:p>
    <w:p w:rsidR="00080712" w:rsidRPr="005E32A6" w:rsidRDefault="00240F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 w:rsidR="00080712" w:rsidRPr="005E32A6" w:rsidRDefault="00240F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080712" w:rsidRPr="005E32A6" w:rsidRDefault="00240F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080712" w:rsidRPr="005E32A6" w:rsidRDefault="00240F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080712" w:rsidRPr="005E32A6" w:rsidRDefault="00240F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080712" w:rsidRPr="005E32A6" w:rsidRDefault="00240F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080712" w:rsidRPr="005E32A6" w:rsidRDefault="00240FC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80712" w:rsidRPr="005E32A6" w:rsidRDefault="00240FC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080712" w:rsidRPr="005E32A6" w:rsidRDefault="00240FC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080712" w:rsidRDefault="00240FC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080712" w:rsidRPr="005E32A6" w:rsidRDefault="00240FC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080712" w:rsidRPr="005E32A6" w:rsidRDefault="00240FC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080712" w:rsidRDefault="00240FC7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080712" w:rsidRPr="005E32A6" w:rsidRDefault="00240FC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080712" w:rsidRDefault="00240FC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080712" w:rsidRPr="005E32A6" w:rsidRDefault="00240F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080712" w:rsidRPr="005E32A6" w:rsidRDefault="00240F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080712" w:rsidRPr="005E32A6" w:rsidRDefault="00240F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080712" w:rsidRPr="005E32A6" w:rsidRDefault="00240F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080712" w:rsidRPr="005E32A6" w:rsidRDefault="00240F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080712" w:rsidRPr="005E32A6" w:rsidRDefault="00240F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080712" w:rsidRPr="005E32A6" w:rsidRDefault="00240F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 w:rsidR="00080712" w:rsidRPr="005E32A6" w:rsidRDefault="00240FC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физике для уровня среднего общего образования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сформированность:</w:t>
      </w:r>
    </w:p>
    <w:p w:rsidR="00080712" w:rsidRPr="005E32A6" w:rsidRDefault="00240FC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080712" w:rsidRPr="005E32A6" w:rsidRDefault="00240FC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080712" w:rsidRPr="005E32A6" w:rsidRDefault="00240FC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080712" w:rsidRPr="005E32A6" w:rsidRDefault="00240FC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эмпатии,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включающей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080712" w:rsidRPr="005E32A6" w:rsidRDefault="00240FC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080712" w:rsidRPr="005E32A6" w:rsidRDefault="00080712">
      <w:pPr>
        <w:spacing w:after="0"/>
        <w:ind w:left="120"/>
        <w:rPr>
          <w:lang w:val="ru-RU"/>
        </w:rPr>
      </w:pPr>
      <w:bookmarkStart w:id="6" w:name="_Toc138318760"/>
      <w:bookmarkEnd w:id="6"/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ПРЕДМЕТНЫЕ РЕЗУЛЬТАТЫ</w:t>
      </w:r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  <w:proofErr w:type="gramEnd"/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 </w:t>
      </w:r>
      <w:proofErr w:type="gramEnd"/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 xml:space="preserve"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Менделеева–Клапейрона, первый закон термодинамики, закон </w:t>
      </w: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сохранения энергии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в тепловых процессах), при этом использовать математическое выражение законов, указывать условия применимости уравнения Менделеева–Клапейрона;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  <w:proofErr w:type="gramEnd"/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  <w:proofErr w:type="gramEnd"/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эквипотенциальность поверхности заряженного проводника;</w:t>
      </w:r>
      <w:proofErr w:type="gramEnd"/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</w:t>
      </w: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абсолютных погрешностей измерений, делать выводы по результатам исследования; 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  <w:proofErr w:type="gramEnd"/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решать качественные задачи, требующие применения знаний из разных разделов курса физики, а также интеграции знаний из других предметов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цикла: выстраивать логическую цепочку рассуждений с опорой на изученные законы, закономерности и физические явления;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достоверность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как на основе имеющихся знаний, так и на основе анализа источника информации;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080712" w:rsidRPr="005E32A6" w:rsidRDefault="00240FC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080712" w:rsidRPr="005E32A6" w:rsidRDefault="00080712">
      <w:pPr>
        <w:spacing w:after="0" w:line="264" w:lineRule="auto"/>
        <w:ind w:left="120"/>
        <w:jc w:val="both"/>
        <w:rPr>
          <w:lang w:val="ru-RU"/>
        </w:rPr>
      </w:pPr>
    </w:p>
    <w:p w:rsidR="00080712" w:rsidRPr="005E32A6" w:rsidRDefault="00240FC7">
      <w:pPr>
        <w:spacing w:after="0" w:line="264" w:lineRule="auto"/>
        <w:ind w:left="120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5E32A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E32A6"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 w:rsidRPr="005E32A6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в общем ряду современных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представлений о природе;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  <w:proofErr w:type="gramEnd"/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и бета-распады ядер, гамма-излучение ядер, физические принципы спектрального анализа и работы лазера;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определять направление индукции магнитного поля проводника с током, силы Ампера и силы Лоренца;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строить изображение, создаваемое плоским зеркалом, тонкой линзой, и рассчитывать его характеристики;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</w:t>
      </w: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физических величин в виде графиков с учётом абсолютных погрешностей измерений, делать выводы по результатам исследования;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описывать методы получения научных астрономических знаний;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  <w:proofErr w:type="gramEnd"/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решать качественные задачи, требующие применения знаний из разных разделов курса физики, а также интеграции знаний из других предметов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цикла: выстраивать логическую цепочку рассуждений с опорой на изученные законы, закономерности и физические явления;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</w:t>
      </w:r>
      <w:r w:rsidRPr="005E32A6">
        <w:rPr>
          <w:rFonts w:ascii="Times New Roman" w:hAnsi="Times New Roman"/>
          <w:color w:val="000000"/>
          <w:sz w:val="28"/>
          <w:lang w:val="ru-RU"/>
        </w:rPr>
        <w:lastRenderedPageBreak/>
        <w:t>науки и технологий для дальнейшего развития человеческого общества;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</w:t>
      </w:r>
      <w:proofErr w:type="gramStart"/>
      <w:r w:rsidRPr="005E32A6">
        <w:rPr>
          <w:rFonts w:ascii="Times New Roman" w:hAnsi="Times New Roman"/>
          <w:color w:val="000000"/>
          <w:sz w:val="28"/>
          <w:lang w:val="ru-RU"/>
        </w:rPr>
        <w:t>достоверность</w:t>
      </w:r>
      <w:proofErr w:type="gramEnd"/>
      <w:r w:rsidRPr="005E32A6">
        <w:rPr>
          <w:rFonts w:ascii="Times New Roman" w:hAnsi="Times New Roman"/>
          <w:color w:val="000000"/>
          <w:sz w:val="28"/>
          <w:lang w:val="ru-RU"/>
        </w:rPr>
        <w:t xml:space="preserve"> как на основе имеющихся знаний, так и на основе анализа источника информации;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080712" w:rsidRPr="005E32A6" w:rsidRDefault="00240FC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080712" w:rsidRPr="005E32A6" w:rsidRDefault="00080712">
      <w:pPr>
        <w:rPr>
          <w:lang w:val="ru-RU"/>
        </w:rPr>
        <w:sectPr w:rsidR="00080712" w:rsidRPr="005E32A6">
          <w:pgSz w:w="11906" w:h="16383"/>
          <w:pgMar w:top="1134" w:right="850" w:bottom="1134" w:left="1701" w:header="720" w:footer="720" w:gutter="0"/>
          <w:cols w:space="720"/>
        </w:sectPr>
      </w:pPr>
    </w:p>
    <w:p w:rsidR="00080712" w:rsidRDefault="00240FC7">
      <w:pPr>
        <w:spacing w:after="0"/>
        <w:ind w:left="120"/>
      </w:pPr>
      <w:bookmarkStart w:id="7" w:name="block-15002000"/>
      <w:bookmarkEnd w:id="4"/>
      <w:r w:rsidRPr="005E32A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80712" w:rsidRDefault="00240F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9"/>
        <w:gridCol w:w="4912"/>
        <w:gridCol w:w="1348"/>
        <w:gridCol w:w="1841"/>
        <w:gridCol w:w="1910"/>
        <w:gridCol w:w="2313"/>
      </w:tblGrid>
      <w:tr w:rsidR="00080712">
        <w:trPr>
          <w:trHeight w:val="144"/>
          <w:tblCellSpacing w:w="20" w:type="nil"/>
        </w:trPr>
        <w:tc>
          <w:tcPr>
            <w:tcW w:w="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4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</w:tr>
      <w:tr w:rsidR="00080712" w:rsidRPr="00603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3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НАУЧНЫЙ МЕТОД ПОЗНАНИЯ ПРИРОДЫ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метод познания природы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Статика твёрдого тела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 в механике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 w:rsidRPr="00603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3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молекулярнокинетической теории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Термодинамика.Тепловые машины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Электрическое поле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Токи в различных средах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43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22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Физический практикум</w:t>
            </w:r>
          </w:p>
        </w:tc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313" w:type="dxa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</w:tbl>
    <w:p w:rsidR="00080712" w:rsidRDefault="00080712">
      <w:pPr>
        <w:sectPr w:rsidR="000807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0712" w:rsidRDefault="00240F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08071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Магнитное поле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Электромагнитные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 w:rsidRPr="00603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3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ОСНОВЫ СПЕЦИАЛЬНОЙ ТЕОРИИ ОТНОСИТЕЛЬНОСТИ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 дуализм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Физика атома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Физика атомного ядра и элементарных частиц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 w:rsidRPr="006033E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E32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астрономии и астрофизики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Физический практикум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 w:rsidR="000807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</w:tbl>
    <w:p w:rsidR="00080712" w:rsidRDefault="00080712">
      <w:pPr>
        <w:sectPr w:rsidR="000807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0712" w:rsidRDefault="00080712">
      <w:pPr>
        <w:sectPr w:rsidR="000807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0712" w:rsidRDefault="00240FC7">
      <w:pPr>
        <w:spacing w:after="0"/>
        <w:ind w:left="120"/>
      </w:pPr>
      <w:bookmarkStart w:id="8" w:name="block-1500200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80712" w:rsidRDefault="00240F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3"/>
        <w:gridCol w:w="4580"/>
        <w:gridCol w:w="1162"/>
        <w:gridCol w:w="1841"/>
        <w:gridCol w:w="1910"/>
        <w:gridCol w:w="1423"/>
        <w:gridCol w:w="2221"/>
      </w:tblGrid>
      <w:tr w:rsidR="00080712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1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Физика – фундаментальная наука о природе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измерения физических величин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Система отсчета. Относительность механического движения.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Прямая и обратная задачи механики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Радиус-вектор материальной точки, его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проекции на оси координат. </w:t>
            </w:r>
            <w:r>
              <w:rPr>
                <w:rFonts w:ascii="Times New Roman" w:hAnsi="Times New Roman"/>
                <w:color w:val="000000"/>
                <w:sz w:val="24"/>
              </w:rPr>
              <w:t>Траектория. Перемещение. Скорость. Их проекции на оси координат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перемещений и скоростей. 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тела, брошенного под углом к горизонту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и полное ускорение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"Кинематика"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Первый̆ закон Ньютона. Инерциальные системы отсчёта. Принцип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относительности Галилея. Неинерциальные системы отсчёта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Сила. Равнодействующая сила. Второй закон Ньютона. Масса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тел. Третий закон Ньютона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Сила тяжести и ускорение свободного падения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Сила упругости. Закон Гука. Вес тела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Гидростатическое давление. Сила Архимеда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Момент силы относительно оси вращения.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Плечо силы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сил, приложенных к твердому телу. Центр тяжести тела. Условия равновесия твердого тела. </w:t>
            </w:r>
            <w:r>
              <w:rPr>
                <w:rFonts w:ascii="Times New Roman" w:hAnsi="Times New Roman"/>
                <w:color w:val="000000"/>
                <w:sz w:val="24"/>
              </w:rPr>
              <w:t>Виды равновесия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Статика твердого тела"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о движении центра масс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Потенциальные и непотенциальные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силы. Потенциальная энергия. </w:t>
            </w:r>
            <w:r>
              <w:rPr>
                <w:rFonts w:ascii="Times New Roman" w:hAnsi="Times New Roman"/>
                <w:color w:val="000000"/>
                <w:sz w:val="24"/>
              </w:rPr>
              <w:t>Вторая космическая скорость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Третья космическая скорость. Связь работы непотенциальных сил с изменением механической энергии системы тел. </w:t>
            </w: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механической энергии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"Законы сохранения в механике"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газообразных, жидких и твердых тел. Характер движения и взаимодействия частиц вещества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и размеры молекул (атомов).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вещества. Постоянная Авогадро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Тепловое равновесие. Шкала Цельсия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Идеальный газ. Газовые законы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 Менделеева-Клапейрона.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Абсолютная температура. Закон Дальтона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 в идеальном газе с постоянным количеством вещества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изопроцессов: изотерма, изохора, изобара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уравнение МКТ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МКТ"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"Основы МКТ"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Нулевое начало термодинамики. Самопроизвольная релаксация ТД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к тепловому равновесию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 идеального газа в термодинамике.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применимости этой модели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Менделеева-Клапейрона и выражение для внутренней энергии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Выражение для внутренней энергии одноатомного идеального газа. </w:t>
            </w:r>
            <w:r>
              <w:rPr>
                <w:rFonts w:ascii="Times New Roman" w:hAnsi="Times New Roman"/>
                <w:color w:val="000000"/>
                <w:sz w:val="24"/>
              </w:rPr>
              <w:t>Квазистатические и нестатические процессы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Элементарная работа в термодинамике. Вычисление работы по графику процесса на </w:t>
            </w:r>
            <w:r>
              <w:rPr>
                <w:rFonts w:ascii="Times New Roman" w:hAnsi="Times New Roman"/>
                <w:color w:val="000000"/>
                <w:sz w:val="24"/>
              </w:rPr>
              <w:t>pV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-диаграмме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Конвекция, теплопроводность, излучение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теплоты. Теплоёмкость тела. Удельная и молярная теплоёмкости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сгорания топлива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Расчёт количества теплоты при теплопередаче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адиабатном процессе. Первый закон термодинамики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теплоты и работа как меры изменения внутренней энергии ТД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Второй закон термодинамики для равновесных и неравновесных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>Необратимость природных процессов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действия тепловых машин. КПД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Максимальное значение КПД. Цикл Карно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аспекты использования тепловых двигателей.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Тепловое загрязнение окружающей среды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Парообразование и конденсация. Испарение и кипение.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парообразования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объёма насыщенного пара.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Зависимость температуры кипения от давления в жидкости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Абсолютная и относительная влажность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Твёрдое тело. Кристаллические и аморфные тела. </w:t>
            </w:r>
            <w:r>
              <w:rPr>
                <w:rFonts w:ascii="Times New Roman" w:hAnsi="Times New Roman"/>
                <w:color w:val="000000"/>
                <w:sz w:val="24"/>
              </w:rPr>
              <w:t>Анизотропия свойств кристаллов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теплота плавления.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Тепловое расширение жидкостей и твёрдых тел. Ангармонизм тепловых колебаний частиц вещества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энергии в фазовых переходах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теплового баланса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Поверхностное натяжение. Капиллярные явления. Давление под искривленной поверхностью жидкости. </w:t>
            </w:r>
            <w:r>
              <w:rPr>
                <w:rFonts w:ascii="Times New Roman" w:hAnsi="Times New Roman"/>
                <w:color w:val="000000"/>
                <w:sz w:val="24"/>
              </w:rPr>
              <w:t>Формула Лапласа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Электризация тел и её проявления. Электрический заряд. Два вида электрических зарядов. </w:t>
            </w:r>
            <w:r>
              <w:rPr>
                <w:rFonts w:ascii="Times New Roman" w:hAnsi="Times New Roman"/>
                <w:color w:val="000000"/>
                <w:sz w:val="24"/>
              </w:rPr>
              <w:t>Проводники, диэлектрики и полупроводники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зарядов. Точечные заряды. Закон Кулона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поле. Его действие на электрические заряды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 заряда в электростатическом поле. </w:t>
            </w:r>
            <w:r>
              <w:rPr>
                <w:rFonts w:ascii="Times New Roman" w:hAnsi="Times New Roman"/>
                <w:color w:val="000000"/>
                <w:sz w:val="24"/>
              </w:rPr>
              <w:t>Потенциал электростатического поля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 суперпозиции электрических полей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Поле точечного заряда. Поле равномерно заряженной сферы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Диэлектрики и полупроводники в электростатическом поле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Параллельное соединение конденсаторов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Последовательное соединение конденсаторов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Энергия заряженного конденсатора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Движение заряженной частицы в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однородном электрическом поле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"Электрическое поле"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тока. Напряжение и ЭДС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Ома для участка цепи.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Электрическое сопротивление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Удельное сопротивление вещества. 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Расчёт разветвлённых электрических цепей. Правила Кирхгофа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электрического тока. Закон Джоуля </w:t>
            </w:r>
            <w:proofErr w:type="gramStart"/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—Л</w:t>
            </w:r>
            <w:proofErr w:type="gramEnd"/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енца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ЭДС и внутреннее сопротивление источника тока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полной (замкнутой) электрической цепи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Мощность источника тока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Короткое замыкание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 в цепи постоянного тока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"Постоянный электрический ток"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Электрическая проводимость различных веществ. Электрический ток в металлах. </w:t>
            </w:r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 в растворах и расплавах электролитов. </w:t>
            </w:r>
            <w:r>
              <w:rPr>
                <w:rFonts w:ascii="Times New Roman" w:hAnsi="Times New Roman"/>
                <w:color w:val="000000"/>
                <w:sz w:val="24"/>
              </w:rPr>
              <w:t>Законы Фарадея для электролиза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газах. Плазма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вакууме. Вакуумные приборы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Электрический ток в полупроводниках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Полупроводниковые приборы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измерения физических величин при помощи компьютерных датчиков"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при прямолинейном равноускоренном движении по наклонной плоскости" или "Исследование зависимости пути от времени при равноускоренном движении"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движения тела по окружности с постоянной по модулю скоростью" или "Исследование зависимости периода обращения конического маятника от его параметров"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равнодействующей силы при движении бруска по наклонной 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"Исследование зависимости сил упругости, возникающих в пружине и резиновом образце, от их деформации"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или "Изучение движения системы тел, связанных нитью, перекинутой через лёгкий блок"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коэффициента трения по величине углового коэффициента зависимости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proofErr w:type="gramEnd"/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тр(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устойчивости твёрдого тела, имеющего площадь опоры"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импульса тела по тормозному пути" или "Измерение силы тяги, скорости модели электромобиля и мощности силы тяги" или "Сравнение изменения импульса тела с импульсом силы" или "Исследование сохранения импульса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"Изучение изотермического процесса (рекомендовано использование цифровой лаборатории)" или "Изучение изохорного процесса" или "Изучение изобарного процесса" или "Проверка уравнения состояния"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удельной теплоёмкости" или "Исследование процесса остывания вещества" или "Исследование адиабатного процесса" или 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закономерностей испарения жидкостей" или "Измерение удельной теплоты плавления льда" или "Изучение свойств насыщенных паров" или "Измерение абсолютной влажности воздуха и оценка массы паров в помещении".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коэффициента поверхностного натяжения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разности потенциалов (напряжения) при последовательном соединении конденсаторов"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</w:t>
            </w:r>
            <w:proofErr w:type="gramStart"/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вольт-амперной</w:t>
            </w:r>
            <w:proofErr w:type="gramEnd"/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характеристики диода"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"Кинематика"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 по теме "Основы молекулярно­кинетической теории"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75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</w:tbl>
    <w:p w:rsidR="00080712" w:rsidRDefault="00080712">
      <w:pPr>
        <w:sectPr w:rsidR="000807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0712" w:rsidRDefault="00240FC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6"/>
        <w:gridCol w:w="4628"/>
        <w:gridCol w:w="1141"/>
        <w:gridCol w:w="1841"/>
        <w:gridCol w:w="1910"/>
        <w:gridCol w:w="1423"/>
        <w:gridCol w:w="2221"/>
      </w:tblGrid>
      <w:tr w:rsidR="00080712">
        <w:trPr>
          <w:trHeight w:val="144"/>
          <w:tblCellSpacing w:w="20" w:type="nil"/>
        </w:trPr>
        <w:tc>
          <w:tcPr>
            <w:tcW w:w="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1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80712" w:rsidRDefault="000807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80712" w:rsidRDefault="00080712"/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постоянных магнитов и проводников с током. </w:t>
            </w:r>
            <w:r>
              <w:rPr>
                <w:rFonts w:ascii="Times New Roman" w:hAnsi="Times New Roman"/>
                <w:color w:val="000000"/>
                <w:sz w:val="24"/>
              </w:rPr>
              <w:t>Магнитное поле. Гипотеза Ампера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 магнитной индукции. Принцип суперпозиции магнитных полей. </w:t>
            </w:r>
            <w:r>
              <w:rPr>
                <w:rFonts w:ascii="Times New Roman" w:hAnsi="Times New Roman"/>
                <w:color w:val="000000"/>
                <w:sz w:val="24"/>
              </w:rPr>
              <w:t>Линии магнитной индукции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Магнитное поле проводника с током. </w:t>
            </w:r>
            <w:r>
              <w:rPr>
                <w:rFonts w:ascii="Times New Roman" w:hAnsi="Times New Roman"/>
                <w:color w:val="000000"/>
                <w:sz w:val="24"/>
              </w:rPr>
              <w:t>Опыт Эрстеда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Сила Ампера, её направление и модуль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закона Ампера. Электроизмерительные приборы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силы Лоренца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в веществе. Ферромагнетики, пара- и диамагнетики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ЭДС индукции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электромагнитной индукции Фарадея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Вихревое электрическое поле. Токи Фуко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ЭДС индукции в движущихся проводниках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Ленца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Индуктивность. Катушка индуктивности в цепи постоянного тока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Явление самоиндукции. ЭДС самоиндукции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магнитного поля катушки с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током.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"Электродинамика"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"Электродинамика"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Энергетическое описание. Вывод динамического описания </w:t>
            </w:r>
            <w:proofErr w:type="gramStart"/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гармонических</w:t>
            </w:r>
            <w:proofErr w:type="gramEnd"/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колебаний из их энергетического и кинематического описания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Амплитуда и фаза колебаний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 и частота колебаний. Период малых свободных колебаний математического маятника.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свободных колебаний пружинного маятника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Автоколебания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Электромагнитные колебания. Колебательный контур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31.10.2023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идеальном колебательном контуре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Переменный ток. Резистор и конденсатор в цепи переменного тока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Катушка индуктивности в цепи переменного тока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электрической цепи переменного тока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Резонанс в электрической цепи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Идеальный̆ трансформатор.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Производство, передача и потребление электрической̆ энергии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 волны. Характеристики механических волн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механических волн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Звук. Характеристики звука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Инфразвук и ультразвук. Шумовое загрязнение окружающей среды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Электромагнитные волны. Излучение электромагнитных волн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электромагнитных волн. Свойства электромагнитных волн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радиосвязи и телевидения. Радиолокация.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Электромагнитное загрязнение окружающей среды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"Колебания и волны"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Свет. Закон прямолинейного распространения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света. Плоское зеркало. Сферическое зеркало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Абсолютный и относительный показатель преломления.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Полное внутреннее отражение. Предельный угол полного внутреннего отражения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Линзы. Фокусное расстояние и оптическая сила линзы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изображений в линзах и 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Увеличение линзы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Глаз как оптическая система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задач. Пределы применимости геометрической оптики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света и методы ее измерения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Интерференция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интерференции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Дифракция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Дифракционная решётка. Условие наблюдения главных максимумов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Поперечность световых волн. Поляризация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Световые явления в природе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"Оптика"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«Оптика»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Постулаты специальной теории относительности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Энергия и импульс релятивистской частицы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массы с энергией и импульсом релятивистской частицы. </w:t>
            </w:r>
            <w:r>
              <w:rPr>
                <w:rFonts w:ascii="Times New Roman" w:hAnsi="Times New Roman"/>
                <w:color w:val="000000"/>
                <w:sz w:val="24"/>
              </w:rPr>
              <w:t>Энергия покоя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Равновесное тепловое излучение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смещения Вина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Гипотеза М. Планка о квантах. </w:t>
            </w:r>
            <w:r>
              <w:rPr>
                <w:rFonts w:ascii="Times New Roman" w:hAnsi="Times New Roman"/>
                <w:color w:val="000000"/>
                <w:sz w:val="24"/>
              </w:rPr>
              <w:t>Фотоны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Энергия и импульс фотона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Фотоэффект. Опыты А. Г. Столетова. </w:t>
            </w:r>
            <w:r>
              <w:rPr>
                <w:rFonts w:ascii="Times New Roman" w:hAnsi="Times New Roman"/>
                <w:color w:val="000000"/>
                <w:sz w:val="24"/>
              </w:rPr>
              <w:t>Законы фотоэффекта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 Эйнштейна для фотоэффекта.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"Красная граница" фотоэффекта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света. Опыты П. Н. Лебедева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Волновые свойства частиц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 дуализм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Дифракция электронов на кристаллах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графических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расчётных задач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по исследованию строения атома. </w:t>
            </w:r>
            <w:r>
              <w:rPr>
                <w:rFonts w:ascii="Times New Roman" w:hAnsi="Times New Roman"/>
                <w:color w:val="000000"/>
                <w:sz w:val="24"/>
              </w:rPr>
              <w:t>Планетарная модель атома Резерфорда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Постулаты Бора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Виды спектров. Спектр уровней энергии атома водорода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Спонтанное и вынужденное излучение света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Лазер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Нуклонная модель ядра Гейзенберга-Иваненко. Заряд и массовое число ядра. </w:t>
            </w:r>
            <w:r>
              <w:rPr>
                <w:rFonts w:ascii="Times New Roman" w:hAnsi="Times New Roman"/>
                <w:color w:val="000000"/>
                <w:sz w:val="24"/>
              </w:rPr>
              <w:t>Изотопы. Радиоактивность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r>
              <w:rPr>
                <w:rFonts w:ascii="Times New Roman" w:hAnsi="Times New Roman"/>
                <w:color w:val="000000"/>
                <w:sz w:val="24"/>
              </w:rPr>
              <w:t>Дозиметрия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связи нуклонов в ядре. Ядерные силы. Дефект массы ядра. Ядерные реакции. Ядерные реакторы. Проблемы управляемого термоядерного синтеза.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аспекты развития ядерной энергетики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Стандартной модели. Кварк-глюонная модель адронов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за пределами Стандартной модели. Тёмная материя и тёмная энергия.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Единство физической картины мира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Этапы развития астрономии. Значение астрономии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Применимость законов физики для объяснения природы космических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Методы астрономических исследований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Звёзды, их основные характеристики. Диаграмма "спектральный класс – светимость"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Звезды главной последовательности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Внутреннее строение звёзд. Современные представления о происхождении и эволюции Солнца и звёзд. </w:t>
            </w:r>
            <w:r>
              <w:rPr>
                <w:rFonts w:ascii="Times New Roman" w:hAnsi="Times New Roman"/>
                <w:color w:val="000000"/>
                <w:sz w:val="24"/>
              </w:rPr>
              <w:t>Этапы жизни звёзд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Масштабная структура Вселенной. Метагалактика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Нерешённые проблемы астрономии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электромагнитной индукции" или "Определение индукции вихревого магнитного поля"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"Преобразование энергии в пружинном маятнике"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фокусного расстояния от вещества (на примере жидких линз)" или "Измерение фокусного расстояния рассеивающих линз"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звёзды" или "Наблюдения в телескоп Луны, планет, туманностей и звёздных скоплений"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и место физики и астрономии в современной научной картине мира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</w:t>
            </w:r>
            <w:proofErr w:type="gramStart"/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естественно-научных</w:t>
            </w:r>
            <w:proofErr w:type="gramEnd"/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представлений о природе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"Динамика"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</w:t>
            </w: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"Электрическое поле"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"Магнитное поле"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425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739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71" w:type="dxa"/>
            <w:tcMar>
              <w:top w:w="50" w:type="dxa"/>
              <w:left w:w="100" w:type="dxa"/>
            </w:tcMar>
            <w:vAlign w:val="center"/>
          </w:tcPr>
          <w:p w:rsidR="00080712" w:rsidRDefault="00080712">
            <w:pPr>
              <w:spacing w:after="0"/>
              <w:ind w:left="135"/>
            </w:pPr>
          </w:p>
        </w:tc>
      </w:tr>
      <w:tr w:rsidR="00080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Pr="005E32A6" w:rsidRDefault="00240FC7">
            <w:pPr>
              <w:spacing w:after="0"/>
              <w:ind w:left="135"/>
              <w:rPr>
                <w:lang w:val="ru-RU"/>
              </w:rPr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 w:rsidRPr="005E32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22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8" w:type="dxa"/>
            <w:tcMar>
              <w:top w:w="50" w:type="dxa"/>
              <w:left w:w="100" w:type="dxa"/>
            </w:tcMar>
            <w:vAlign w:val="center"/>
          </w:tcPr>
          <w:p w:rsidR="00080712" w:rsidRDefault="00240FC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80712" w:rsidRDefault="00080712"/>
        </w:tc>
      </w:tr>
    </w:tbl>
    <w:p w:rsidR="00080712" w:rsidRDefault="00080712">
      <w:pPr>
        <w:sectPr w:rsidR="000807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0712" w:rsidRDefault="00080712">
      <w:pPr>
        <w:sectPr w:rsidR="000807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80712" w:rsidRDefault="00240FC7">
      <w:pPr>
        <w:spacing w:after="0"/>
        <w:ind w:left="120"/>
      </w:pPr>
      <w:bookmarkStart w:id="9" w:name="block-15002002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80712" w:rsidRDefault="00240FC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80712" w:rsidRPr="005E32A6" w:rsidRDefault="00240FC7">
      <w:pPr>
        <w:spacing w:after="0" w:line="480" w:lineRule="auto"/>
        <w:ind w:left="120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e351eb82-6fcf-4286-955d-8c105ce4111a"/>
      <w:r w:rsidRPr="005E32A6">
        <w:rPr>
          <w:rFonts w:ascii="Times New Roman" w:hAnsi="Times New Roman"/>
          <w:color w:val="000000"/>
          <w:sz w:val="28"/>
          <w:lang w:val="ru-RU"/>
        </w:rPr>
        <w:t>• Физика, 11 класс/ Касьянов В.А., Общество с ограниченной ответственностью «ДРОФА»; Акционерное общество «Издательство «Просвещение»</w:t>
      </w:r>
      <w:bookmarkEnd w:id="10"/>
      <w:r w:rsidRPr="005E32A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80712" w:rsidRPr="005E32A6" w:rsidRDefault="00240FC7">
      <w:pPr>
        <w:spacing w:after="0" w:line="480" w:lineRule="auto"/>
        <w:ind w:left="120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80712" w:rsidRPr="005E32A6" w:rsidRDefault="00240FC7">
      <w:pPr>
        <w:spacing w:after="0"/>
        <w:ind w:left="120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>​</w:t>
      </w:r>
    </w:p>
    <w:p w:rsidR="00080712" w:rsidRPr="005E32A6" w:rsidRDefault="00240FC7">
      <w:pPr>
        <w:spacing w:after="0" w:line="480" w:lineRule="auto"/>
        <w:ind w:left="120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80712" w:rsidRPr="005E32A6" w:rsidRDefault="00240FC7">
      <w:pPr>
        <w:spacing w:after="0" w:line="480" w:lineRule="auto"/>
        <w:ind w:left="120"/>
        <w:rPr>
          <w:lang w:val="ru-RU"/>
        </w:rPr>
      </w:pPr>
      <w:r w:rsidRPr="005E32A6">
        <w:rPr>
          <w:rFonts w:ascii="Times New Roman" w:hAnsi="Times New Roman"/>
          <w:color w:val="000000"/>
          <w:sz w:val="28"/>
          <w:lang w:val="ru-RU"/>
        </w:rPr>
        <w:t xml:space="preserve">​‌Сборник задач по физике, А.П. Рымкевич. </w:t>
      </w:r>
      <w:r w:rsidRPr="005E32A6">
        <w:rPr>
          <w:sz w:val="28"/>
          <w:lang w:val="ru-RU"/>
        </w:rPr>
        <w:br/>
      </w:r>
      <w:bookmarkStart w:id="11" w:name="5857a8d1-7245-4da7-98ec-3ba2decba0a5"/>
      <w:r w:rsidRPr="005E32A6">
        <w:rPr>
          <w:rFonts w:ascii="Times New Roman" w:hAnsi="Times New Roman"/>
          <w:color w:val="000000"/>
          <w:sz w:val="28"/>
          <w:lang w:val="ru-RU"/>
        </w:rPr>
        <w:t xml:space="preserve"> Сборники ЕГЭ по физике</w:t>
      </w:r>
      <w:bookmarkEnd w:id="11"/>
      <w:r w:rsidRPr="005E32A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080712" w:rsidRPr="005E32A6" w:rsidRDefault="00080712">
      <w:pPr>
        <w:spacing w:after="0"/>
        <w:ind w:left="120"/>
        <w:rPr>
          <w:lang w:val="ru-RU"/>
        </w:rPr>
      </w:pPr>
    </w:p>
    <w:p w:rsidR="00080712" w:rsidRPr="005E32A6" w:rsidRDefault="00240FC7">
      <w:pPr>
        <w:spacing w:after="0" w:line="480" w:lineRule="auto"/>
        <w:ind w:left="120"/>
        <w:rPr>
          <w:lang w:val="ru-RU"/>
        </w:rPr>
      </w:pPr>
      <w:r w:rsidRPr="005E32A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80712" w:rsidRDefault="00240FC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2" w:name="31d2ef71-1ba2-4c6c-b388-c0d1a904f51e"/>
      <w:r>
        <w:rPr>
          <w:rFonts w:ascii="Times New Roman" w:hAnsi="Times New Roman"/>
          <w:color w:val="000000"/>
          <w:sz w:val="28"/>
        </w:rPr>
        <w:t>РЭШ</w:t>
      </w:r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080712" w:rsidRDefault="00080712">
      <w:pPr>
        <w:sectPr w:rsidR="00080712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240FC7" w:rsidRDefault="00240FC7"/>
    <w:sectPr w:rsidR="00240FC7" w:rsidSect="0008071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76C35"/>
    <w:multiLevelType w:val="multilevel"/>
    <w:tmpl w:val="E35CD5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936C94"/>
    <w:multiLevelType w:val="multilevel"/>
    <w:tmpl w:val="659A5E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073146"/>
    <w:multiLevelType w:val="multilevel"/>
    <w:tmpl w:val="24CAA0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DA1CCF"/>
    <w:multiLevelType w:val="multilevel"/>
    <w:tmpl w:val="B1B633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9D3B3D"/>
    <w:multiLevelType w:val="multilevel"/>
    <w:tmpl w:val="9794AA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9B400F"/>
    <w:multiLevelType w:val="multilevel"/>
    <w:tmpl w:val="8670E7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B74B8C"/>
    <w:multiLevelType w:val="multilevel"/>
    <w:tmpl w:val="109EF9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811B34"/>
    <w:multiLevelType w:val="multilevel"/>
    <w:tmpl w:val="71986B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415984"/>
    <w:multiLevelType w:val="multilevel"/>
    <w:tmpl w:val="B9FC90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CC96824"/>
    <w:multiLevelType w:val="multilevel"/>
    <w:tmpl w:val="E9D65E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D0677E"/>
    <w:multiLevelType w:val="multilevel"/>
    <w:tmpl w:val="4A12E1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8874C89"/>
    <w:multiLevelType w:val="multilevel"/>
    <w:tmpl w:val="E1AE66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EBA308F"/>
    <w:multiLevelType w:val="multilevel"/>
    <w:tmpl w:val="1E32C2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9A34164"/>
    <w:multiLevelType w:val="multilevel"/>
    <w:tmpl w:val="B68EE8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BEC6CAF"/>
    <w:multiLevelType w:val="multilevel"/>
    <w:tmpl w:val="7AD22F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EAA21AE"/>
    <w:multiLevelType w:val="multilevel"/>
    <w:tmpl w:val="6F0ECE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5"/>
  </w:num>
  <w:num w:numId="5">
    <w:abstractNumId w:val="10"/>
  </w:num>
  <w:num w:numId="6">
    <w:abstractNumId w:val="0"/>
  </w:num>
  <w:num w:numId="7">
    <w:abstractNumId w:val="4"/>
  </w:num>
  <w:num w:numId="8">
    <w:abstractNumId w:val="14"/>
  </w:num>
  <w:num w:numId="9">
    <w:abstractNumId w:val="6"/>
  </w:num>
  <w:num w:numId="10">
    <w:abstractNumId w:val="13"/>
  </w:num>
  <w:num w:numId="11">
    <w:abstractNumId w:val="15"/>
  </w:num>
  <w:num w:numId="12">
    <w:abstractNumId w:val="3"/>
  </w:num>
  <w:num w:numId="13">
    <w:abstractNumId w:val="1"/>
  </w:num>
  <w:num w:numId="14">
    <w:abstractNumId w:val="12"/>
  </w:num>
  <w:num w:numId="15">
    <w:abstractNumId w:val="2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80712"/>
    <w:rsid w:val="00080712"/>
    <w:rsid w:val="00240FC7"/>
    <w:rsid w:val="00473FB2"/>
    <w:rsid w:val="005E32A6"/>
    <w:rsid w:val="0060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8071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807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03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033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16801</Words>
  <Characters>95771</Characters>
  <Application>Microsoft Office Word</Application>
  <DocSecurity>0</DocSecurity>
  <Lines>798</Lines>
  <Paragraphs>224</Paragraphs>
  <ScaleCrop>false</ScaleCrop>
  <Company/>
  <LinksUpToDate>false</LinksUpToDate>
  <CharactersWithSpaces>112348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4</cp:revision>
  <dcterms:created xsi:type="dcterms:W3CDTF">2023-09-13T11:44:00Z</dcterms:created>
  <dcterms:modified xsi:type="dcterms:W3CDTF">2023-09-18T12:25:00Z</dcterms:modified>
</cp:coreProperties>
</file>